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color w:val="222222"/>
          <w:sz w:val="25"/>
          <w:szCs w:val="25"/>
          <w:u w:val="single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b/>
          <w:color w:val="222222"/>
          <w:sz w:val="25"/>
          <w:szCs w:val="25"/>
          <w:u w:val="single"/>
          <w:shd w:val="clear" w:color="auto" w:fill="FDFDFD"/>
        </w:rPr>
        <w:t>ПОЛУЧИТЬ ЛИЦЕНЗИЮ (на архитектурно-строительную деятельность)</w:t>
      </w:r>
    </w:p>
    <w:p w:rsidR="00E30F53" w:rsidRDefault="00E30F53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</w:p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Субъект хозяйствования, который имеет намерение получить лицензию на осуществление архитектурно-строительной деятельности подает лично или через уполномоченное им лицо (по доверенности), в орган лицензирования (сектор лицензирования) (г. Донецк, ул. </w:t>
      </w:r>
      <w:proofErr w:type="gramStart"/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Университетская</w:t>
      </w:r>
      <w:proofErr w:type="gramEnd"/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, 13, </w:t>
      </w:r>
      <w:proofErr w:type="spellStart"/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каб</w:t>
      </w:r>
      <w:proofErr w:type="spellEnd"/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. 104) </w:t>
      </w:r>
      <w:r w:rsidRPr="003B2AE7">
        <w:rPr>
          <w:rFonts w:ascii="Times New Roman" w:eastAsiaTheme="minorHAnsi" w:hAnsi="Times New Roman" w:cs="Times New Roman"/>
          <w:b/>
          <w:color w:val="222222"/>
          <w:sz w:val="25"/>
          <w:szCs w:val="25"/>
          <w:shd w:val="clear" w:color="auto" w:fill="FDFDFD"/>
        </w:rPr>
        <w:t>вторник – 13:00-16:30, четверг – 8:30 – 12:00:</w:t>
      </w:r>
    </w:p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proofErr w:type="gramStart"/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• Заявление на осуществление хозяйственной деятельности (Приложение 2  к  Лицензионным условиям</w:t>
      </w:r>
      <w:r w:rsidR="00307704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 осуществления архитектурно-строительной деятельности, утвержденными приказом Минстроя от </w:t>
      </w:r>
      <w:r w:rsidR="00E30F53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30.04.2015 №2нпа (с изменениями и дополнения от 12.08.2015, 13.01.2016</w:t>
      </w: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);</w:t>
      </w:r>
      <w:proofErr w:type="gramEnd"/>
    </w:p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• Перечень работ,  которые заявитель намерен выполнять (Приложение 1 к Лицензионным условиям);</w:t>
      </w:r>
    </w:p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• Сведения о производственно-технической базе, составе работников за профессиональным и квалификационным уровнем, технологией производства, информационно-правовое, нормативно-техническое обеспечение, об имеющейся системе контроля качества выполнения работ, выполненных заявителем строительно-монтажные работы (Приложение 3 к Лицензионным условиям);</w:t>
      </w:r>
    </w:p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• Копия свидетельства о государственной регистрации юридических лиц и индивидуальных предпринимателей, заверенные нотариально или органом, который выдал документ. </w:t>
      </w:r>
    </w:p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Копия справки реестра статистических единиц Главного управления статистики, заверенная печатью предприятия. </w:t>
      </w:r>
    </w:p>
    <w:p w:rsidR="003B2AE7" w:rsidRPr="003B2AE7" w:rsidRDefault="003B2AE7" w:rsidP="003B2AE7">
      <w:pPr>
        <w:spacing w:after="0"/>
        <w:ind w:firstLine="708"/>
        <w:contextualSpacing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3B2AE7">
        <w:rPr>
          <w:rFonts w:ascii="Times New Roman" w:hAnsi="Times New Roman" w:cs="Times New Roman"/>
          <w:sz w:val="25"/>
          <w:szCs w:val="25"/>
        </w:rPr>
        <w:t>Копии документов, подтверждающие квалификационные требования специалистов (дипломы, удостоверения, сертификаты  и т.д.), заверенные печатью субъекта хозяйствования.</w:t>
      </w:r>
    </w:p>
    <w:p w:rsidR="003B2AE7" w:rsidRPr="003B2AE7" w:rsidRDefault="003B2AE7" w:rsidP="003B2AE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При наличии у заявителя филиала, или другого обособленного структурного подразделения, который намерен осуществлять строительную деятельность, прилагаются копия свидетельства о государственной регистрации.</w:t>
      </w:r>
    </w:p>
    <w:p w:rsidR="003B2AE7" w:rsidRPr="003B2AE7" w:rsidRDefault="003B2AE7" w:rsidP="003B2AE7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/>
          <w:sz w:val="25"/>
          <w:szCs w:val="25"/>
        </w:rPr>
      </w:pPr>
      <w:r w:rsidRPr="003B2AE7">
        <w:rPr>
          <w:rFonts w:ascii="Times New Roman" w:eastAsiaTheme="minorHAnsi" w:hAnsi="Times New Roman" w:cs="Times New Roman"/>
          <w:color w:val="000000"/>
          <w:sz w:val="25"/>
          <w:szCs w:val="25"/>
        </w:rPr>
        <w:t>Оформленные документы подаются в бумажном скоросшивателе.</w:t>
      </w:r>
    </w:p>
    <w:p w:rsidR="003B2AE7" w:rsidRPr="003B2AE7" w:rsidRDefault="003B2AE7" w:rsidP="003B2AE7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000000"/>
          <w:sz w:val="25"/>
          <w:szCs w:val="25"/>
        </w:rPr>
        <w:t xml:space="preserve">Заявление о выдаче лицензии и документы, прилагаемые к нему, принимаются по </w:t>
      </w:r>
      <w:r w:rsidRPr="003B2AE7">
        <w:rPr>
          <w:rFonts w:ascii="Times New Roman" w:eastAsiaTheme="minorHAnsi" w:hAnsi="Times New Roman" w:cs="Times New Roman"/>
          <w:b/>
          <w:color w:val="000000"/>
          <w:sz w:val="25"/>
          <w:szCs w:val="25"/>
          <w:u w:val="single"/>
        </w:rPr>
        <w:t>описи</w:t>
      </w:r>
      <w:r w:rsidRPr="003B2AE7">
        <w:rPr>
          <w:rFonts w:ascii="Times New Roman" w:eastAsiaTheme="minorHAnsi" w:hAnsi="Times New Roman" w:cs="Times New Roman"/>
          <w:b/>
          <w:color w:val="000000"/>
          <w:sz w:val="25"/>
          <w:szCs w:val="25"/>
        </w:rPr>
        <w:t>,</w:t>
      </w:r>
      <w:r w:rsidRPr="003B2AE7">
        <w:rPr>
          <w:rFonts w:ascii="Times New Roman" w:eastAsiaTheme="minorHAnsi" w:hAnsi="Times New Roman" w:cs="Times New Roman"/>
          <w:color w:val="000000"/>
          <w:sz w:val="25"/>
          <w:szCs w:val="25"/>
        </w:rPr>
        <w:t xml:space="preserve"> копия которого выдается заявителю с отметкой о дате принятия документов органом лицензирования и подписью ответственного лица</w:t>
      </w: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. </w:t>
      </w:r>
    </w:p>
    <w:p w:rsidR="006E5C58" w:rsidRPr="003B2AE7" w:rsidRDefault="006E5C58" w:rsidP="004351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435174" w:rsidRDefault="00435174" w:rsidP="004351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2AE7">
        <w:rPr>
          <w:rFonts w:ascii="Times New Roman" w:hAnsi="Times New Roman" w:cs="Times New Roman"/>
          <w:sz w:val="25"/>
          <w:szCs w:val="25"/>
        </w:rPr>
        <w:t xml:space="preserve">Для определенных видов хозяйственной деятельности, к заявлению о выдаче лицензии также прилагаются документы, исчерпывающий </w:t>
      </w:r>
      <w:hyperlink r:id="rId6" w:tgtFrame="_top" w:history="1">
        <w:r w:rsidRPr="003B2AE7">
          <w:rPr>
            <w:rFonts w:ascii="Times New Roman" w:hAnsi="Times New Roman" w:cs="Times New Roman"/>
            <w:sz w:val="25"/>
            <w:szCs w:val="25"/>
          </w:rPr>
          <w:t>перечень</w:t>
        </w:r>
      </w:hyperlink>
      <w:r w:rsidRPr="003B2AE7">
        <w:rPr>
          <w:rFonts w:ascii="Times New Roman" w:hAnsi="Times New Roman" w:cs="Times New Roman"/>
          <w:sz w:val="25"/>
          <w:szCs w:val="25"/>
        </w:rPr>
        <w:t xml:space="preserve"> которых устанавливается органом лицензирования.</w:t>
      </w:r>
    </w:p>
    <w:p w:rsidR="00E30F53" w:rsidRPr="003B2AE7" w:rsidRDefault="00E30F53" w:rsidP="004351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B2AE7" w:rsidRPr="003B2AE7" w:rsidRDefault="003B2AE7" w:rsidP="003B2AE7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b/>
          <w:color w:val="222222"/>
          <w:sz w:val="25"/>
          <w:szCs w:val="25"/>
          <w:shd w:val="clear" w:color="auto" w:fill="FDFDFD"/>
        </w:rPr>
        <w:t>Прием заявлений на выдачу лицензии</w:t>
      </w:r>
      <w:r w:rsidRPr="003B2AE7">
        <w:rPr>
          <w:rFonts w:ascii="Times New Roman" w:eastAsiaTheme="minorHAnsi" w:hAnsi="Times New Roman" w:cs="Times New Roman"/>
          <w:b/>
          <w:color w:val="222222"/>
          <w:sz w:val="25"/>
          <w:szCs w:val="25"/>
          <w:shd w:val="clear" w:color="auto" w:fill="FDFDFD"/>
        </w:rPr>
        <w:t xml:space="preserve"> на осуществление хозяйственной деятельности по централизованному водоснабжению и водоотведению, а также централизованному теплоснабжению</w:t>
      </w:r>
      <w:r w:rsidRPr="003B2AE7">
        <w:rPr>
          <w:rFonts w:ascii="Times New Roman" w:eastAsiaTheme="minorHAnsi" w:hAnsi="Times New Roman" w:cs="Times New Roman"/>
          <w:b/>
          <w:color w:val="222222"/>
          <w:sz w:val="25"/>
          <w:szCs w:val="25"/>
          <w:shd w:val="clear" w:color="auto" w:fill="FDFDFD"/>
        </w:rPr>
        <w:t>,</w:t>
      </w: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 с прилагаемыми документами, исчерпывающий перечень которых установлен:</w:t>
      </w:r>
    </w:p>
    <w:p w:rsidR="003B2AE7" w:rsidRPr="003B2AE7" w:rsidRDefault="003B2AE7" w:rsidP="003B2AE7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1</w:t>
      </w: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)Лицензионными условиями осуществления хозяйственной деятельности в сфере централизованного водоснабжения и водоотведения, утвержденными приказом Минстроя от 08.06.2015 №3нпа;</w:t>
      </w:r>
    </w:p>
    <w:p w:rsidR="00435174" w:rsidRPr="00752EFF" w:rsidRDefault="003B2AE7" w:rsidP="00E30F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2</w:t>
      </w: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)Лицензионными условиями осуществления хозяйственной деятельности </w:t>
      </w:r>
      <w:r w:rsidRPr="003B2AE7">
        <w:rPr>
          <w:rFonts w:ascii="Times New Roman" w:eastAsiaTheme="minorHAnsi" w:hAnsi="Times New Roman" w:cs="Times New Roman"/>
          <w:sz w:val="25"/>
          <w:szCs w:val="25"/>
        </w:rPr>
        <w:t xml:space="preserve">по производству тепловой энергии, транспортировке ее магистральными и местными (распределительными) тепловыми сетями и поставке тепловой энергии, утвержденными приказом Минстроя от 08.06.2015 №4 </w:t>
      </w:r>
      <w:proofErr w:type="spellStart"/>
      <w:r w:rsidRPr="003B2AE7">
        <w:rPr>
          <w:rFonts w:ascii="Times New Roman" w:eastAsiaTheme="minorHAnsi" w:hAnsi="Times New Roman" w:cs="Times New Roman"/>
          <w:sz w:val="25"/>
          <w:szCs w:val="25"/>
        </w:rPr>
        <w:t>нпа</w:t>
      </w:r>
      <w:proofErr w:type="spellEnd"/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 </w:t>
      </w:r>
      <w:r w:rsidRPr="003B2AE7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 xml:space="preserve">(далее – </w:t>
      </w:r>
      <w:r w:rsidR="00E30F53">
        <w:rPr>
          <w:rFonts w:ascii="Times New Roman" w:eastAsiaTheme="minorHAnsi" w:hAnsi="Times New Roman" w:cs="Times New Roman"/>
          <w:color w:val="222222"/>
          <w:sz w:val="25"/>
          <w:szCs w:val="25"/>
          <w:shd w:val="clear" w:color="auto" w:fill="FDFDFD"/>
        </w:rPr>
        <w:t>лицензионные условия).</w:t>
      </w:r>
      <w:bookmarkStart w:id="0" w:name="_GoBack"/>
      <w:bookmarkEnd w:id="0"/>
    </w:p>
    <w:sectPr w:rsidR="00435174" w:rsidRPr="0075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271"/>
    <w:multiLevelType w:val="hybridMultilevel"/>
    <w:tmpl w:val="428A2D02"/>
    <w:lvl w:ilvl="0" w:tplc="04628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83693"/>
    <w:multiLevelType w:val="hybridMultilevel"/>
    <w:tmpl w:val="262E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5682"/>
    <w:multiLevelType w:val="hybridMultilevel"/>
    <w:tmpl w:val="B88A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2"/>
    <w:rsid w:val="00047D89"/>
    <w:rsid w:val="0015570B"/>
    <w:rsid w:val="00214617"/>
    <w:rsid w:val="00307704"/>
    <w:rsid w:val="00370604"/>
    <w:rsid w:val="003B2AE7"/>
    <w:rsid w:val="00435174"/>
    <w:rsid w:val="00553F5C"/>
    <w:rsid w:val="00691A23"/>
    <w:rsid w:val="006B53BC"/>
    <w:rsid w:val="006E5C58"/>
    <w:rsid w:val="00752EFF"/>
    <w:rsid w:val="008520D3"/>
    <w:rsid w:val="0087011A"/>
    <w:rsid w:val="00A522A9"/>
    <w:rsid w:val="00A949FF"/>
    <w:rsid w:val="00E30F53"/>
    <w:rsid w:val="00E72F75"/>
    <w:rsid w:val="00E85154"/>
    <w:rsid w:val="00E8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A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22A9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rmal (Web)"/>
    <w:basedOn w:val="a"/>
    <w:rsid w:val="00A522A9"/>
    <w:pPr>
      <w:spacing w:before="100" w:beforeAutospacing="1" w:after="100" w:afterAutospacing="1" w:line="206" w:lineRule="atLeast"/>
    </w:pPr>
    <w:rPr>
      <w:rFonts w:ascii="Arial" w:hAnsi="Arial" w:cs="Arial"/>
      <w:color w:val="000000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047D89"/>
    <w:pPr>
      <w:ind w:left="720"/>
      <w:contextualSpacing/>
    </w:pPr>
  </w:style>
  <w:style w:type="paragraph" w:customStyle="1" w:styleId="tc">
    <w:name w:val="tc"/>
    <w:basedOn w:val="a"/>
    <w:rsid w:val="00E72F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A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22A9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rmal (Web)"/>
    <w:basedOn w:val="a"/>
    <w:rsid w:val="00A522A9"/>
    <w:pPr>
      <w:spacing w:before="100" w:beforeAutospacing="1" w:after="100" w:afterAutospacing="1" w:line="206" w:lineRule="atLeast"/>
    </w:pPr>
    <w:rPr>
      <w:rFonts w:ascii="Arial" w:hAnsi="Arial" w:cs="Arial"/>
      <w:color w:val="000000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047D89"/>
    <w:pPr>
      <w:ind w:left="720"/>
      <w:contextualSpacing/>
    </w:pPr>
  </w:style>
  <w:style w:type="paragraph" w:customStyle="1" w:styleId="tc">
    <w:name w:val="tc"/>
    <w:basedOn w:val="a"/>
    <w:rsid w:val="00E72F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01075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2016-09-14T08:12:00Z</dcterms:created>
  <dcterms:modified xsi:type="dcterms:W3CDTF">2016-09-14T08:15:00Z</dcterms:modified>
</cp:coreProperties>
</file>